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9B9" w:rsidRPr="00572A10" w:rsidRDefault="007959B9" w:rsidP="007959B9">
      <w:pPr>
        <w:ind w:left="360" w:firstLine="0"/>
        <w:jc w:val="center"/>
        <w:rPr>
          <w:rFonts w:eastAsia="Times New Roman" w:cs="Times New Roman"/>
          <w:szCs w:val="24"/>
          <w:lang w:eastAsia="ru-RU"/>
        </w:rPr>
      </w:pPr>
      <w:bookmarkStart w:id="0" w:name="_GoBack"/>
      <w:r w:rsidRPr="00572A10">
        <w:rPr>
          <w:rFonts w:eastAsia="Times New Roman" w:cs="Times New Roman"/>
          <w:b/>
          <w:bCs/>
          <w:szCs w:val="24"/>
          <w:lang w:eastAsia="ru-RU"/>
        </w:rPr>
        <w:t>Письмом Минфина России от 12.01.2022 N 27-05-11/778 &lt;О розничной продаже алкогольной продукции при оказании услуг общественного питания в буфетах&gt; даны разъяснения о розничной продаже алкогольной продукции при оказании услуг общественного питания в буфетах</w:t>
      </w:r>
    </w:p>
    <w:bookmarkEnd w:id="0"/>
    <w:p w:rsidR="007959B9" w:rsidRPr="00006660" w:rsidRDefault="007959B9" w:rsidP="007959B9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006660">
        <w:rPr>
          <w:rFonts w:eastAsia="Times New Roman" w:cs="Times New Roman"/>
          <w:sz w:val="24"/>
          <w:szCs w:val="24"/>
          <w:lang w:eastAsia="ru-RU"/>
        </w:rPr>
        <w:t>Согласно минимальным требованиям к предприятиям (объектам) общественного питания различных типов, определенным в таблице Б.1 приложения Б ГОСТ 30389-2013 "Услуги общественного питания. Предприятия общественного питания. Классификация и общие требования", наличие зала (зала обслуживания) для буфетов не является обязательным.</w:t>
      </w:r>
    </w:p>
    <w:p w:rsidR="007959B9" w:rsidRPr="00006660" w:rsidRDefault="007959B9" w:rsidP="007959B9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006660">
        <w:rPr>
          <w:rFonts w:eastAsia="Times New Roman" w:cs="Times New Roman"/>
          <w:sz w:val="24"/>
          <w:szCs w:val="24"/>
          <w:lang w:eastAsia="ru-RU"/>
        </w:rPr>
        <w:t>В соответствии с абзацем первым пункта 4 статьи 16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(далее - Закон N 171-ФЗ) розничная продажа алкогольной продукции при оказании услуг общественного питания осуществляется только в объектах общественного питания, имеющих зал обслуживания посетителей.</w:t>
      </w:r>
    </w:p>
    <w:p w:rsidR="007959B9" w:rsidRPr="00006660" w:rsidRDefault="007959B9" w:rsidP="007959B9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006660">
        <w:rPr>
          <w:rFonts w:eastAsia="Times New Roman" w:cs="Times New Roman"/>
          <w:sz w:val="24"/>
          <w:szCs w:val="24"/>
          <w:lang w:eastAsia="ru-RU"/>
        </w:rPr>
        <w:t>При этом в соответствии с абзацем вторым пункта 4 статьи 16 Закона N 171-ФЗ организации на основании лицензии на розничную продажу алкогольной продукции при оказании услуг общественного питания вправе осуществлять данный лицензируемый вид деятельности в таких объектах общественного питания, как рестораны, бары, кафе, буфеты.</w:t>
      </w:r>
    </w:p>
    <w:p w:rsidR="007959B9" w:rsidRPr="00006660" w:rsidRDefault="007959B9" w:rsidP="007959B9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006660">
        <w:rPr>
          <w:rFonts w:eastAsia="Times New Roman" w:cs="Times New Roman"/>
          <w:sz w:val="24"/>
          <w:szCs w:val="24"/>
          <w:lang w:eastAsia="ru-RU"/>
        </w:rPr>
        <w:t>Таким образом, организации на основании лицензии на розничную продажу алкогольной продукции при оказании услуг общественного питания вправе осуществлять свою деятельность в буфетах, имеющих зал обслуживания посетителей.</w:t>
      </w:r>
    </w:p>
    <w:p w:rsidR="00422221" w:rsidRDefault="00422221"/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F2"/>
    <w:rsid w:val="00073AF2"/>
    <w:rsid w:val="001809EE"/>
    <w:rsid w:val="00422221"/>
    <w:rsid w:val="005004DB"/>
    <w:rsid w:val="006A04B2"/>
    <w:rsid w:val="007959B9"/>
    <w:rsid w:val="00D347A9"/>
    <w:rsid w:val="00EF3443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7102"/>
  <w15:chartTrackingRefBased/>
  <w15:docId w15:val="{29C82204-6D9F-44CE-932F-8BC52772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Сухарева Мария Владимировна</dc:creator>
  <cp:keywords/>
  <dc:description/>
  <cp:lastModifiedBy>Сухарева Мария Владимировна</cp:lastModifiedBy>
  <cp:revision>2</cp:revision>
  <dcterms:created xsi:type="dcterms:W3CDTF">2022-01-31T16:57:00Z</dcterms:created>
  <dcterms:modified xsi:type="dcterms:W3CDTF">2022-01-31T16:57:00Z</dcterms:modified>
</cp:coreProperties>
</file>