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DA" w:rsidRDefault="004C2688" w:rsidP="002C19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688">
        <w:rPr>
          <w:rFonts w:ascii="Times New Roman" w:hAnsi="Times New Roman" w:cs="Times New Roman"/>
          <w:b/>
          <w:sz w:val="28"/>
          <w:szCs w:val="28"/>
        </w:rPr>
        <w:t>Отдел надзорной деятельности и профилактической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688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Медвежьегорского и Пудожского районов</w:t>
      </w:r>
      <w:r w:rsidR="002C19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19DA">
        <w:rPr>
          <w:rFonts w:ascii="Times New Roman" w:hAnsi="Times New Roman" w:cs="Times New Roman"/>
          <w:b/>
          <w:sz w:val="28"/>
          <w:szCs w:val="28"/>
        </w:rPr>
        <w:t>УНДиПР</w:t>
      </w:r>
      <w:proofErr w:type="spellEnd"/>
      <w:r w:rsidR="002C1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9DA" w:rsidRPr="004C2688">
        <w:rPr>
          <w:rFonts w:ascii="Times New Roman" w:hAnsi="Times New Roman" w:cs="Times New Roman"/>
          <w:b/>
          <w:sz w:val="28"/>
          <w:szCs w:val="28"/>
        </w:rPr>
        <w:t>ГУ МЧС России по РК информирует</w:t>
      </w:r>
      <w:r w:rsidR="002C19DA">
        <w:rPr>
          <w:rFonts w:ascii="Times New Roman" w:hAnsi="Times New Roman" w:cs="Times New Roman"/>
          <w:b/>
          <w:sz w:val="28"/>
          <w:szCs w:val="28"/>
        </w:rPr>
        <w:t>!!!</w:t>
      </w:r>
    </w:p>
    <w:p w:rsidR="002C19DA" w:rsidRPr="002C19DA" w:rsidRDefault="002C19DA" w:rsidP="002C19D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жегодно в период холодов возрастает количество пожаров, связанных с нарушением правил пожарной безопасности при эксплуатации печного отопления и бытовых электронагревательных приборов.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такие пожары возникают из-за перекала печей, каминов,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условием предупреждения пожара от печного отопления является строгое выполнение правил пожарной безопасности при их эксплуатации.</w:t>
      </w:r>
    </w:p>
    <w:p w:rsidR="002C19DA" w:rsidRPr="002C19DA" w:rsidRDefault="002C19DA" w:rsidP="002C19DA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19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Главное управление МЧС России по Республике Карелия напоминает жителям о необходимости соблюдать меры безопасности при использовании печного оборудования.</w:t>
      </w:r>
    </w:p>
    <w:p w:rsidR="002C19DA" w:rsidRDefault="002C19DA" w:rsidP="002C19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9DA" w:rsidRPr="002C19DA" w:rsidRDefault="002C19DA" w:rsidP="002C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9E1D62" wp14:editId="5C7A5F6A">
            <wp:extent cx="3383280" cy="2611428"/>
            <wp:effectExtent l="0" t="0" r="7620" b="0"/>
            <wp:docPr id="4" name="Рисунок 4" descr="http://10.mchs.gov.ru/upload/site44/document_news/ORHvRRARMW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0.mchs.gov.ru/upload/site44/document_news/ORHvRRARMW-big-reduce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32" cy="266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9DA" w:rsidRPr="002C19DA" w:rsidRDefault="002C19DA" w:rsidP="002C19DA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19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эксплуатации печного отопления запрещается:</w:t>
      </w:r>
    </w:p>
    <w:p w:rsidR="002C19DA" w:rsidRPr="002C19DA" w:rsidRDefault="002C19DA" w:rsidP="002C19DA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без присмотра топящиеся печи, а также поручать детям следить за ними;</w:t>
      </w:r>
    </w:p>
    <w:p w:rsidR="002C19DA" w:rsidRPr="002C19DA" w:rsidRDefault="002C19DA" w:rsidP="002C19DA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располагать топливо и другие горючие вещества и материалы на </w:t>
      </w:r>
      <w:proofErr w:type="spellStart"/>
      <w:r w:rsidRPr="002C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предтопочном</w:t>
      </w:r>
      <w:proofErr w:type="spellEnd"/>
      <w:r w:rsidRPr="002C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листе;</w:t>
      </w:r>
    </w:p>
    <w:p w:rsidR="002C19DA" w:rsidRPr="002C19DA" w:rsidRDefault="002C19DA" w:rsidP="002C19DA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топить углем, коксом и газом печи, не предназначенные для этих видов топлива;</w:t>
      </w:r>
    </w:p>
    <w:p w:rsidR="002C19DA" w:rsidRPr="002C19DA" w:rsidRDefault="002C19DA" w:rsidP="002C19DA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топку печей во время проведения в помещениях собраний и других массовых мероприятий;</w:t>
      </w:r>
    </w:p>
    <w:p w:rsidR="002C19DA" w:rsidRPr="002C19DA" w:rsidRDefault="002C19DA" w:rsidP="002C19DA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перекаливать печи;</w:t>
      </w:r>
    </w:p>
    <w:p w:rsidR="002C19DA" w:rsidRPr="002C19DA" w:rsidRDefault="002C19DA" w:rsidP="002C19DA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</w:t>
      </w:r>
      <w:bookmarkStart w:id="0" w:name="_GoBack"/>
      <w:bookmarkEnd w:id="0"/>
      <w:r w:rsidRPr="002C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разделку и </w:t>
      </w:r>
      <w:proofErr w:type="spellStart"/>
      <w:r w:rsidRPr="002C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отступку</w:t>
      </w:r>
      <w:proofErr w:type="spellEnd"/>
      <w:r w:rsidRPr="002C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19DA" w:rsidRPr="002C19DA" w:rsidRDefault="002C19DA" w:rsidP="002C19DA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металлические печи, не отвечающие требованиям пожарной безопасности, стандартам и техническим условиям;</w:t>
      </w:r>
    </w:p>
    <w:p w:rsidR="002C19DA" w:rsidRPr="002C19DA" w:rsidRDefault="002C19DA" w:rsidP="002C19DA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2C19DA" w:rsidRPr="002C19DA" w:rsidRDefault="002C19DA" w:rsidP="002C19DA">
      <w:pPr>
        <w:shd w:val="clear" w:color="auto" w:fill="FFFFFF"/>
        <w:spacing w:after="0" w:line="240" w:lineRule="auto"/>
        <w:ind w:left="74" w:right="74" w:firstLine="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нельзя топить печи с открытыми дверками,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белить, а обнаруженные в печи трещины своевременно заделывать.</w:t>
      </w:r>
    </w:p>
    <w:p w:rsidR="002C19DA" w:rsidRPr="002C19DA" w:rsidRDefault="002C19DA" w:rsidP="002C19DA">
      <w:pPr>
        <w:shd w:val="clear" w:color="auto" w:fill="FFFFFF"/>
        <w:spacing w:after="0" w:line="240" w:lineRule="auto"/>
        <w:ind w:left="74" w:right="74" w:firstLine="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отопительного сезона необходимо прочищать дымоходы не реже 1 раза в 3 месяца. Следить за печью нужно не только в жилых помещениях, но и периодически проверять чердаки. Дымоход должен быть обязательно побелен. Делать это нужно для того, чтобы вовремя заметить образовавшиеся трещины, которые и являются источниками пожара.</w:t>
      </w:r>
    </w:p>
    <w:p w:rsidR="002C19DA" w:rsidRPr="002C19DA" w:rsidRDefault="002C19DA" w:rsidP="002C19DA">
      <w:pPr>
        <w:shd w:val="clear" w:color="auto" w:fill="FFFFFF"/>
        <w:spacing w:after="0" w:line="240" w:lineRule="auto"/>
        <w:ind w:left="74" w:right="74" w:firstLine="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старый дом дал усадку, а печь, установленная на отдельный фундамент, не оседает. Вследствие этого, разделки, расположенные на дымоходе, оказываются выше сгораемых конструкций перекрытий и чердака, что также нередко приводит к возгоранию.</w:t>
      </w:r>
    </w:p>
    <w:p w:rsidR="009D0124" w:rsidRPr="004C2688" w:rsidRDefault="009D0124" w:rsidP="004C26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0124" w:rsidRPr="004C2688" w:rsidSect="002C19D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3F"/>
    <w:rsid w:val="002C19DA"/>
    <w:rsid w:val="004C2688"/>
    <w:rsid w:val="00752D44"/>
    <w:rsid w:val="009D0124"/>
    <w:rsid w:val="00CA5D3F"/>
    <w:rsid w:val="00FB6577"/>
    <w:rsid w:val="00F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2EF81-A202-4B0D-BCCB-E9441335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6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Медвежегорский ГПН ЕСС</dc:creator>
  <cp:keywords/>
  <dc:description/>
  <cp:lastModifiedBy>Медвежегорский ГПН ЕСС</cp:lastModifiedBy>
  <cp:revision>2</cp:revision>
  <dcterms:created xsi:type="dcterms:W3CDTF">2018-10-10T09:18:00Z</dcterms:created>
  <dcterms:modified xsi:type="dcterms:W3CDTF">2018-10-10T09:18:00Z</dcterms:modified>
</cp:coreProperties>
</file>