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8C" w:rsidRPr="0038688A" w:rsidRDefault="008B498C" w:rsidP="008B498C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38688A">
        <w:rPr>
          <w:rFonts w:ascii="Segoe UI" w:hAnsi="Segoe UI" w:cs="Segoe UI"/>
          <w:b/>
          <w:sz w:val="32"/>
          <w:szCs w:val="32"/>
        </w:rPr>
        <w:t>Организации-банкроты, имеющие задолженность по заработной плате, находятся на контроле Управления</w:t>
      </w:r>
    </w:p>
    <w:p w:rsidR="008B498C" w:rsidRPr="0038688A" w:rsidRDefault="008B498C" w:rsidP="008B498C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38688A">
        <w:rPr>
          <w:rFonts w:ascii="Segoe UI" w:hAnsi="Segoe UI" w:cs="Segoe UI"/>
          <w:sz w:val="24"/>
          <w:szCs w:val="24"/>
        </w:rPr>
        <w:t xml:space="preserve"> </w:t>
      </w:r>
    </w:p>
    <w:p w:rsidR="00D14ED6" w:rsidRPr="0038688A" w:rsidRDefault="00D14ED6" w:rsidP="0038688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8688A">
        <w:rPr>
          <w:rFonts w:ascii="Segoe UI" w:hAnsi="Segoe UI" w:cs="Segoe UI"/>
          <w:sz w:val="24"/>
          <w:szCs w:val="24"/>
        </w:rPr>
        <w:t>Учитывая социальную значимость вопроса погашения задолженности по заработной плате, Управлением</w:t>
      </w:r>
      <w:r w:rsidR="00A87316" w:rsidRPr="0038688A">
        <w:rPr>
          <w:rFonts w:ascii="Segoe UI" w:hAnsi="Segoe UI" w:cs="Segoe UI"/>
          <w:sz w:val="24"/>
          <w:szCs w:val="24"/>
        </w:rPr>
        <w:t xml:space="preserve"> Росреестра по Республике Карелия</w:t>
      </w:r>
      <w:r w:rsidRPr="0038688A">
        <w:rPr>
          <w:rFonts w:ascii="Segoe UI" w:hAnsi="Segoe UI" w:cs="Segoe UI"/>
          <w:sz w:val="24"/>
          <w:szCs w:val="24"/>
        </w:rPr>
        <w:t xml:space="preserve"> особое внимание уделяется деятельности арбитражных управляющих предприятий-банкротов, имеющих задолженность  по заработной плате. Реализуется комплекс мер, направленный</w:t>
      </w:r>
      <w:r w:rsidR="0038688A">
        <w:rPr>
          <w:rFonts w:ascii="Segoe UI" w:hAnsi="Segoe UI" w:cs="Segoe UI"/>
          <w:sz w:val="24"/>
          <w:szCs w:val="24"/>
        </w:rPr>
        <w:t xml:space="preserve"> на </w:t>
      </w:r>
      <w:r w:rsidRPr="0038688A">
        <w:rPr>
          <w:rFonts w:ascii="Segoe UI" w:hAnsi="Segoe UI" w:cs="Segoe UI"/>
          <w:sz w:val="24"/>
          <w:szCs w:val="24"/>
        </w:rPr>
        <w:t>своевременное выявление правонарушений действующего законодательства о несостоятельности, совершаемых арбитражными управляющими, в целях их предотвращения и недопущения.</w:t>
      </w:r>
    </w:p>
    <w:p w:rsidR="00240468" w:rsidRPr="0038688A" w:rsidRDefault="0038688A" w:rsidP="0038688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67025E" w:rsidRPr="0038688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2018 году</w:t>
      </w:r>
      <w:r w:rsidR="00817B01" w:rsidRPr="0038688A">
        <w:rPr>
          <w:rFonts w:ascii="Segoe UI" w:hAnsi="Segoe UI" w:cs="Segoe UI"/>
          <w:sz w:val="24"/>
          <w:szCs w:val="24"/>
        </w:rPr>
        <w:t xml:space="preserve"> должностными лицами Управления</w:t>
      </w:r>
      <w:r w:rsidR="00B012BC" w:rsidRPr="0038688A">
        <w:rPr>
          <w:rFonts w:ascii="Segoe UI" w:hAnsi="Segoe UI" w:cs="Segoe UI"/>
          <w:sz w:val="24"/>
          <w:szCs w:val="24"/>
        </w:rPr>
        <w:t xml:space="preserve"> в отношении арбитражных управляющих организаций, имеющих задолженность по оплате труда</w:t>
      </w:r>
      <w:r w:rsidR="0067025E" w:rsidRPr="0038688A">
        <w:rPr>
          <w:rFonts w:ascii="Segoe UI" w:hAnsi="Segoe UI" w:cs="Segoe UI"/>
          <w:sz w:val="24"/>
          <w:szCs w:val="24"/>
        </w:rPr>
        <w:t>,</w:t>
      </w:r>
      <w:r w:rsidR="00B012BC" w:rsidRPr="0038688A">
        <w:rPr>
          <w:rFonts w:ascii="Segoe UI" w:hAnsi="Segoe UI" w:cs="Segoe UI"/>
          <w:sz w:val="24"/>
          <w:szCs w:val="24"/>
        </w:rPr>
        <w:t xml:space="preserve"> было возбуждено 29 дел об </w:t>
      </w:r>
      <w:r w:rsidR="0067025E" w:rsidRPr="0038688A">
        <w:rPr>
          <w:rFonts w:ascii="Segoe UI" w:hAnsi="Segoe UI" w:cs="Segoe UI"/>
          <w:sz w:val="24"/>
          <w:szCs w:val="24"/>
        </w:rPr>
        <w:t xml:space="preserve">административном правонарушении, </w:t>
      </w:r>
      <w:r w:rsidR="00B012BC" w:rsidRPr="0038688A">
        <w:rPr>
          <w:rFonts w:ascii="Segoe UI" w:hAnsi="Segoe UI" w:cs="Segoe UI"/>
          <w:sz w:val="24"/>
          <w:szCs w:val="24"/>
        </w:rPr>
        <w:t>из них</w:t>
      </w:r>
      <w:r w:rsidR="00CA7EF1" w:rsidRPr="0038688A">
        <w:rPr>
          <w:rFonts w:ascii="Segoe UI" w:hAnsi="Segoe UI" w:cs="Segoe UI"/>
          <w:sz w:val="24"/>
          <w:szCs w:val="24"/>
        </w:rPr>
        <w:t>:</w:t>
      </w:r>
      <w:r w:rsidR="00B012BC" w:rsidRPr="0038688A">
        <w:rPr>
          <w:rFonts w:ascii="Segoe UI" w:hAnsi="Segoe UI" w:cs="Segoe UI"/>
          <w:sz w:val="24"/>
          <w:szCs w:val="24"/>
        </w:rPr>
        <w:t xml:space="preserve"> 14 дел – на основании поступивших обращений на действия (бездействие) арбитражных управляющих, 15 – на основании непосредственного обнаружения </w:t>
      </w:r>
      <w:r w:rsidR="0067025E" w:rsidRPr="0038688A">
        <w:rPr>
          <w:rFonts w:ascii="Segoe UI" w:hAnsi="Segoe UI" w:cs="Segoe UI"/>
          <w:sz w:val="24"/>
          <w:szCs w:val="24"/>
        </w:rPr>
        <w:t xml:space="preserve">должностными лицами </w:t>
      </w:r>
      <w:r w:rsidR="0068070C" w:rsidRPr="0038688A">
        <w:rPr>
          <w:rFonts w:ascii="Segoe UI" w:hAnsi="Segoe UI" w:cs="Segoe UI"/>
          <w:sz w:val="24"/>
          <w:szCs w:val="24"/>
        </w:rPr>
        <w:t xml:space="preserve">Управления </w:t>
      </w:r>
      <w:r w:rsidR="00CA7EF1" w:rsidRPr="0038688A">
        <w:rPr>
          <w:rFonts w:ascii="Segoe UI" w:hAnsi="Segoe UI" w:cs="Segoe UI"/>
          <w:sz w:val="24"/>
          <w:szCs w:val="24"/>
        </w:rPr>
        <w:t xml:space="preserve">в действиях арбитражных управляющих </w:t>
      </w:r>
      <w:r w:rsidR="00B012BC" w:rsidRPr="0038688A">
        <w:rPr>
          <w:rFonts w:ascii="Segoe UI" w:hAnsi="Segoe UI" w:cs="Segoe UI"/>
          <w:sz w:val="24"/>
          <w:szCs w:val="24"/>
        </w:rPr>
        <w:t>фактов правонарушений. По результатам проведенных административных расследований было составлено 25 протоколов</w:t>
      </w:r>
      <w:r w:rsidR="0067025E" w:rsidRPr="0038688A">
        <w:rPr>
          <w:rFonts w:ascii="Segoe UI" w:hAnsi="Segoe UI" w:cs="Segoe UI"/>
          <w:sz w:val="24"/>
          <w:szCs w:val="24"/>
        </w:rPr>
        <w:t xml:space="preserve">. Соответствующие материалы были направлены в Арбитражный суд Республики Карелия для решения вопроса о привлечении арбитражных управляющих к административной ответственности. </w:t>
      </w:r>
    </w:p>
    <w:p w:rsidR="000F36F4" w:rsidRPr="0038688A" w:rsidRDefault="0067025E" w:rsidP="0038688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8688A">
        <w:rPr>
          <w:rFonts w:ascii="Segoe UI" w:hAnsi="Segoe UI" w:cs="Segoe UI"/>
          <w:sz w:val="24"/>
          <w:szCs w:val="24"/>
        </w:rPr>
        <w:t xml:space="preserve">Так, </w:t>
      </w:r>
      <w:r w:rsidR="000F36F4" w:rsidRPr="0038688A">
        <w:rPr>
          <w:rFonts w:ascii="Segoe UI" w:hAnsi="Segoe UI" w:cs="Segoe UI"/>
          <w:sz w:val="24"/>
          <w:szCs w:val="24"/>
        </w:rPr>
        <w:t xml:space="preserve">в </w:t>
      </w:r>
      <w:r w:rsidRPr="0038688A">
        <w:rPr>
          <w:rFonts w:ascii="Segoe UI" w:hAnsi="Segoe UI" w:cs="Segoe UI"/>
          <w:sz w:val="24"/>
          <w:szCs w:val="24"/>
        </w:rPr>
        <w:t xml:space="preserve">11 </w:t>
      </w:r>
      <w:r w:rsidR="000F36F4" w:rsidRPr="0038688A">
        <w:rPr>
          <w:rFonts w:ascii="Segoe UI" w:hAnsi="Segoe UI" w:cs="Segoe UI"/>
          <w:sz w:val="24"/>
          <w:szCs w:val="24"/>
        </w:rPr>
        <w:t>случаях арбитражные управляющие</w:t>
      </w:r>
      <w:r w:rsidRPr="0038688A">
        <w:rPr>
          <w:rFonts w:ascii="Segoe UI" w:hAnsi="Segoe UI" w:cs="Segoe UI"/>
          <w:sz w:val="24"/>
          <w:szCs w:val="24"/>
        </w:rPr>
        <w:t xml:space="preserve"> были</w:t>
      </w:r>
      <w:r w:rsidR="000F36F4" w:rsidRPr="0038688A">
        <w:rPr>
          <w:rFonts w:ascii="Segoe UI" w:hAnsi="Segoe UI" w:cs="Segoe UI"/>
          <w:sz w:val="24"/>
          <w:szCs w:val="24"/>
        </w:rPr>
        <w:t xml:space="preserve"> привлечены к административной ответственности в виде предупреждения</w:t>
      </w:r>
      <w:r w:rsidR="0068070C" w:rsidRPr="0038688A">
        <w:rPr>
          <w:rFonts w:ascii="Segoe UI" w:hAnsi="Segoe UI" w:cs="Segoe UI"/>
          <w:sz w:val="24"/>
          <w:szCs w:val="24"/>
        </w:rPr>
        <w:t xml:space="preserve"> (в законную силу  вступили 2 решения)</w:t>
      </w:r>
      <w:r w:rsidRPr="0038688A">
        <w:rPr>
          <w:rFonts w:ascii="Segoe UI" w:hAnsi="Segoe UI" w:cs="Segoe UI"/>
          <w:sz w:val="24"/>
          <w:szCs w:val="24"/>
        </w:rPr>
        <w:t xml:space="preserve"> либо</w:t>
      </w:r>
      <w:r w:rsidR="000F36F4" w:rsidRPr="0038688A">
        <w:rPr>
          <w:rFonts w:ascii="Segoe UI" w:hAnsi="Segoe UI" w:cs="Segoe UI"/>
          <w:sz w:val="24"/>
          <w:szCs w:val="24"/>
        </w:rPr>
        <w:t xml:space="preserve"> административного штрафа</w:t>
      </w:r>
      <w:r w:rsidR="0068070C" w:rsidRPr="0038688A">
        <w:rPr>
          <w:rFonts w:ascii="Segoe UI" w:hAnsi="Segoe UI" w:cs="Segoe UI"/>
          <w:sz w:val="24"/>
          <w:szCs w:val="24"/>
        </w:rPr>
        <w:t xml:space="preserve"> (в законную силу вступили 4 судебных решения)</w:t>
      </w:r>
      <w:r w:rsidR="000F36F4" w:rsidRPr="0038688A">
        <w:rPr>
          <w:rFonts w:ascii="Segoe UI" w:hAnsi="Segoe UI" w:cs="Segoe UI"/>
          <w:sz w:val="24"/>
          <w:szCs w:val="24"/>
        </w:rPr>
        <w:t xml:space="preserve">, в 13 случаях суд </w:t>
      </w:r>
      <w:r w:rsidRPr="0038688A">
        <w:rPr>
          <w:rFonts w:ascii="Segoe UI" w:hAnsi="Segoe UI" w:cs="Segoe UI"/>
          <w:sz w:val="24"/>
          <w:szCs w:val="24"/>
        </w:rPr>
        <w:t xml:space="preserve">объявил арбитражным управляющим </w:t>
      </w:r>
      <w:r w:rsidR="000F36F4" w:rsidRPr="0038688A">
        <w:rPr>
          <w:rFonts w:ascii="Segoe UI" w:hAnsi="Segoe UI" w:cs="Segoe UI"/>
          <w:sz w:val="24"/>
          <w:szCs w:val="24"/>
        </w:rPr>
        <w:t>устны</w:t>
      </w:r>
      <w:r w:rsidRPr="0038688A">
        <w:rPr>
          <w:rFonts w:ascii="Segoe UI" w:hAnsi="Segoe UI" w:cs="Segoe UI"/>
          <w:sz w:val="24"/>
          <w:szCs w:val="24"/>
        </w:rPr>
        <w:t>е</w:t>
      </w:r>
      <w:r w:rsidR="000F36F4" w:rsidRPr="0038688A">
        <w:rPr>
          <w:rFonts w:ascii="Segoe UI" w:hAnsi="Segoe UI" w:cs="Segoe UI"/>
          <w:sz w:val="24"/>
          <w:szCs w:val="24"/>
        </w:rPr>
        <w:t xml:space="preserve"> замечани</w:t>
      </w:r>
      <w:r w:rsidRPr="0038688A">
        <w:rPr>
          <w:rFonts w:ascii="Segoe UI" w:hAnsi="Segoe UI" w:cs="Segoe UI"/>
          <w:sz w:val="24"/>
          <w:szCs w:val="24"/>
        </w:rPr>
        <w:t>я</w:t>
      </w:r>
      <w:r w:rsidR="0068070C" w:rsidRPr="0038688A">
        <w:rPr>
          <w:rFonts w:ascii="Segoe UI" w:hAnsi="Segoe UI" w:cs="Segoe UI"/>
          <w:sz w:val="24"/>
          <w:szCs w:val="24"/>
        </w:rPr>
        <w:t xml:space="preserve"> в связи с малозначительностью совершенных правонарушений</w:t>
      </w:r>
      <w:r w:rsidR="00D30D43" w:rsidRPr="0038688A">
        <w:rPr>
          <w:rFonts w:ascii="Segoe UI" w:hAnsi="Segoe UI" w:cs="Segoe UI"/>
          <w:sz w:val="24"/>
          <w:szCs w:val="24"/>
        </w:rPr>
        <w:t xml:space="preserve">. </w:t>
      </w:r>
    </w:p>
    <w:p w:rsidR="00240468" w:rsidRPr="0038688A" w:rsidRDefault="008B498C" w:rsidP="0038688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 xml:space="preserve">Управление обращает внимание арбитражных управляющих на </w:t>
      </w:r>
      <w:r w:rsidR="0067025E"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 xml:space="preserve">необходимость </w:t>
      </w:r>
      <w:r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>добросовестно</w:t>
      </w:r>
      <w:r w:rsidR="0067025E"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>го</w:t>
      </w:r>
      <w:r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 xml:space="preserve"> исполнени</w:t>
      </w:r>
      <w:r w:rsidR="0067025E"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>я</w:t>
      </w:r>
      <w:r w:rsidRPr="0038688A">
        <w:rPr>
          <w:rStyle w:val="a3"/>
          <w:rFonts w:ascii="Segoe UI" w:hAnsi="Segoe UI" w:cs="Segoe UI"/>
          <w:i w:val="0"/>
          <w:color w:val="202020"/>
          <w:sz w:val="24"/>
          <w:szCs w:val="24"/>
          <w:shd w:val="clear" w:color="auto" w:fill="FFFFFF"/>
        </w:rPr>
        <w:t xml:space="preserve"> возложенных обязанностей, а также на недопустимость нарушения положений Федерального закона от 26.10.2002 № 127-ФЗ «О несостоятельности (банкротстве)» в рамках осуществления профессиональной деятельности.</w:t>
      </w:r>
    </w:p>
    <w:p w:rsidR="00A87316" w:rsidRPr="0038688A" w:rsidRDefault="0067025E" w:rsidP="0038688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8688A">
        <w:rPr>
          <w:rFonts w:ascii="Segoe UI" w:hAnsi="Segoe UI" w:cs="Segoe UI"/>
          <w:sz w:val="24"/>
          <w:szCs w:val="24"/>
        </w:rPr>
        <w:t xml:space="preserve">Также </w:t>
      </w:r>
      <w:r w:rsidR="00FB5CF1" w:rsidRPr="0038688A">
        <w:rPr>
          <w:rFonts w:ascii="Segoe UI" w:hAnsi="Segoe UI" w:cs="Segoe UI"/>
          <w:sz w:val="24"/>
          <w:szCs w:val="24"/>
        </w:rPr>
        <w:t>напоминаем</w:t>
      </w:r>
      <w:r w:rsidR="00A87316" w:rsidRPr="0038688A">
        <w:rPr>
          <w:rFonts w:ascii="Segoe UI" w:hAnsi="Segoe UI" w:cs="Segoe UI"/>
          <w:sz w:val="24"/>
          <w:szCs w:val="24"/>
        </w:rPr>
        <w:t xml:space="preserve"> о возможности направления в Управление  жалоб на действия (бездействие) арбитражных управляющих </w:t>
      </w:r>
      <w:r w:rsidR="0068070C" w:rsidRPr="0038688A">
        <w:rPr>
          <w:rFonts w:ascii="Segoe UI" w:hAnsi="Segoe UI" w:cs="Segoe UI"/>
          <w:sz w:val="24"/>
          <w:szCs w:val="24"/>
        </w:rPr>
        <w:t>в случае нарушений ими законодательства о несостоятельности.</w:t>
      </w:r>
    </w:p>
    <w:p w:rsidR="00A87316" w:rsidRDefault="00A87316" w:rsidP="00A8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688A" w:rsidRDefault="0038688A" w:rsidP="00A8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40468" w:rsidRDefault="0038688A" w:rsidP="0038688A">
      <w:pPr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38688A" w:rsidRPr="0038688A" w:rsidRDefault="0038688A" w:rsidP="0038688A">
      <w:pPr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38688A" w:rsidRPr="0038688A" w:rsidSect="0038688A">
      <w:headerReference w:type="default" r:id="rId6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F9" w:rsidRDefault="003168F9" w:rsidP="0038688A">
      <w:pPr>
        <w:spacing w:after="0" w:line="240" w:lineRule="auto"/>
      </w:pPr>
      <w:r>
        <w:separator/>
      </w:r>
    </w:p>
  </w:endnote>
  <w:endnote w:type="continuationSeparator" w:id="1">
    <w:p w:rsidR="003168F9" w:rsidRDefault="003168F9" w:rsidP="0038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F9" w:rsidRDefault="003168F9" w:rsidP="0038688A">
      <w:pPr>
        <w:spacing w:after="0" w:line="240" w:lineRule="auto"/>
      </w:pPr>
      <w:r>
        <w:separator/>
      </w:r>
    </w:p>
  </w:footnote>
  <w:footnote w:type="continuationSeparator" w:id="1">
    <w:p w:rsidR="003168F9" w:rsidRDefault="003168F9" w:rsidP="0038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8A" w:rsidRDefault="0038688A" w:rsidP="0038688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541"/>
    <w:rsid w:val="000F36F4"/>
    <w:rsid w:val="00240468"/>
    <w:rsid w:val="002F7D25"/>
    <w:rsid w:val="003168F9"/>
    <w:rsid w:val="0038688A"/>
    <w:rsid w:val="0053077A"/>
    <w:rsid w:val="0067025E"/>
    <w:rsid w:val="0068070C"/>
    <w:rsid w:val="00817B01"/>
    <w:rsid w:val="00883342"/>
    <w:rsid w:val="008B498C"/>
    <w:rsid w:val="00927D32"/>
    <w:rsid w:val="0096739C"/>
    <w:rsid w:val="009A2D2F"/>
    <w:rsid w:val="009B0FDC"/>
    <w:rsid w:val="009E18CB"/>
    <w:rsid w:val="00A87316"/>
    <w:rsid w:val="00AE6B1A"/>
    <w:rsid w:val="00B012BC"/>
    <w:rsid w:val="00CA7EF1"/>
    <w:rsid w:val="00CC16F8"/>
    <w:rsid w:val="00CF4541"/>
    <w:rsid w:val="00D14ED6"/>
    <w:rsid w:val="00D30D43"/>
    <w:rsid w:val="00DD511B"/>
    <w:rsid w:val="00FB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498C"/>
    <w:rPr>
      <w:i/>
      <w:iCs/>
    </w:rPr>
  </w:style>
  <w:style w:type="character" w:customStyle="1" w:styleId="apple-converted-space">
    <w:name w:val="apple-converted-space"/>
    <w:basedOn w:val="a0"/>
    <w:rsid w:val="008B498C"/>
  </w:style>
  <w:style w:type="paragraph" w:styleId="a4">
    <w:name w:val="header"/>
    <w:basedOn w:val="a"/>
    <w:link w:val="a5"/>
    <w:uiPriority w:val="99"/>
    <w:unhideWhenUsed/>
    <w:rsid w:val="0038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88A"/>
  </w:style>
  <w:style w:type="paragraph" w:styleId="a6">
    <w:name w:val="footer"/>
    <w:basedOn w:val="a"/>
    <w:link w:val="a7"/>
    <w:uiPriority w:val="99"/>
    <w:semiHidden/>
    <w:unhideWhenUsed/>
    <w:rsid w:val="0038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688A"/>
  </w:style>
  <w:style w:type="paragraph" w:styleId="a8">
    <w:name w:val="Balloon Text"/>
    <w:basedOn w:val="a"/>
    <w:link w:val="a9"/>
    <w:uiPriority w:val="99"/>
    <w:semiHidden/>
    <w:unhideWhenUsed/>
    <w:rsid w:val="0038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УФРС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В. Теричева</dc:creator>
  <cp:keywords/>
  <dc:description/>
  <cp:lastModifiedBy>Yurkina</cp:lastModifiedBy>
  <cp:revision>3</cp:revision>
  <cp:lastPrinted>2019-03-05T07:01:00Z</cp:lastPrinted>
  <dcterms:created xsi:type="dcterms:W3CDTF">2019-03-05T07:28:00Z</dcterms:created>
  <dcterms:modified xsi:type="dcterms:W3CDTF">2019-03-05T07:40:00Z</dcterms:modified>
</cp:coreProperties>
</file>